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LUTECE noi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LUTECE NOIR 1ere main. Fabriqué par la Manufacture Française de Pianos à Alès (Gard), ce piano Rameau d'occasion offre d'excellentes qualités musicale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