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ADSILENT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ilencieux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Installation de système silencieux ADSILENT sur votre piano droit ou à que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