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hybride AvantGrand N1X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'esprit de l'innovation : Simplicité et pureté selon YAMAHA:  N1X AVANTGRAND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