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hybride AvantGrand N1X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'esprit de l'innovation : Simplicité et pureté selon YAMAHA:  N1X AVANTGRAND YAMAHA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