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d'occasion G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2 d'occas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