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EI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20 tradition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interprétation Ed-Seiler 120 tradition en excellent état. Sonorité énergique et équilibrée, mécanique Renner de haute précision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