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ROMANTICA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interprétation RAMEAU ROMANTICA. Fabrication française de ce très beau piano 1ere mai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