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GAVEAU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belle époque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droit GAVEAU meuble à la française avec decor noyer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