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PLEYEL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114.  pour développer des compétences d'interprétation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haut de gamme PLEYEL P114. Le timbre inimitable de PLEYEL déploie sa richesse harmonique dans toutes les tessitures,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