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spacing w:before="0" w:after="160"/><w:jc w:val="center"/><w:rPr></w:rPr></w:pPr><w:r><w:rPr><w:rStyle w:val="Markedcontent"/><w:rFonts w:cs="Arial" w:ascii="Arial" w:hAnsi="Arial"/><w:b/><w:bCs/><w:sz w:val="120"/><w:szCs w:val="120"/></w:rPr><w:t>BOSTON</w:t></w:r><w:r><w:rPr><w:b/><w:bCs/></w:rPr><w:br/></w:r><w:r><w:rPr><w:rStyle w:val="Markedcontent"/><w:rFonts w:cs="Arial" w:ascii="Arial" w:hAnsi="Arial"/><w:sz w:val="68"/><w:szCs w:val="68"/></w:rPr><w:t>Piano à queue GP-178. Conçu par Steinway & Sons</w:t><w:br/></w:r><w:r><w:rPr><w:rStyle w:val="Markedcontent"/><w:rFonts w:cs="Arial" w:ascii="Arial" w:hAnsi="Arial"/><w:sz w:val="60"/><w:szCs w:val="60"/></w:rPr><w:t>noir brillant</w:t></w:r><w:r><w:rPr><w:sz w:val="16"/><w:szCs w:val="16"/></w:rPr><w:br/></w:r><w:r><w:rPr><w:rStyle w:val="Markedcontent"/><w:rFonts w:cs="Arial" w:ascii="Arial" w:hAnsi="Arial"/></w:rPr><w:br/></w:r><w:r><w:rPr><w:rStyle w:val="Markedcontent"/><w:rFonts w:cs="Arial" w:ascii="Arial" w:hAnsi="Arial"/><w:sz w:val="24"/><w:szCs w:val="24"/></w:rPr><w:t>Le Piano à queue BOSTON  GP-178 par Steinway & Sons, offre une sonorité riche et un design raffiné, pour les pianistes exigeants</w:t></w:r><w:r><w:rPr><w:rStyle w:val="Markedcontent"/><w:rFonts w:cs="Arial" w:ascii="Arial" w:hAnsi="Arial"/><w:sz w:val="28"/><w:szCs w:val="28"/></w:rPr><w:br/></w:r><w:r><w:rPr><w:sz w:val="20"/><w:szCs w:val="20"/></w:rPr><w:br/></w:r><w:r><w:rPr><w:rStyle w:val="Markedcontent"/><w:rFonts w:cs="Arial" w:ascii="Arial" w:hAnsi="Arial"/><w:b/><w:sz w:val="48"/><w:szCs w:val="48"/></w:rPr><w:t>Prix modèle exposé 0 €</w:t></w:r><w:r><w:rPr><w:rStyle w:val="Markedcontent"/><w:rFonts w:cs="Arial" w:ascii="Arial" w:hAnsi="Arial"/><w:sz w:val="32"/><w:szCs w:val="32"/></w:rPr><w:br/><w:t>Hors frais de livraison</w:t></w:r></w:p><w:sectPr><w:type w:val="nextPage"/><w:pgSz w:w="8391" w:h="11906"/><w:pgMar w:left="720" w:right="720" w:header="0" w:top="720" w:footer="0" w:bottom="720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