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/4 queue d'occasion GC1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C1 d'occasion noir  brillant. Le piano à queue Yamaha GC1 offre une belle richesse harmonique et une excellente résonanc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