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AMEAU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LUTECE noir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RAMEAU LUTECE NOIR 1ere main. Fabriqué par la Manufacture Française de Pianos à Alès (Gard), ce piano Rameau d'occasion offre d'excellentes qualités musicales.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