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RAMEAU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LUTECE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RAMEAU LUTECE NOIR 1ere main. Fabriqué par la Manufacture Française de Pianos à Alès (Gard), ce piano Rameau d'occasion offre d'excellentes qualités musicales.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