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AMEAU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LUTECE noir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RAMEAU LUTECE NOIR 1ere main. Fabriqué par la Manufacture Française de Pianos à Alès (Gard), ce piano Rameau d'occasion offre d'excellentes qualités musicales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