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FAZIOL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F183 au Son moelleux, riche et brillan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FAZIOLI F183 noir brillant. Excellente puissance sonore par rapport aux dimensions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