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acoustique droit d'occasion U1 option silencieux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occasion YAMAHA U1 noir avec système silencieux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