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K500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K500 noir laqué avec ralentisseur de cylindre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10 992 €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