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B1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romotion en cours - Appelez nous. Dans la gamme des pianos droit YAMAHA : le best selle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