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C108 MADE IN JAPAN en acajou brillant (rare ! )</w:t>
        <w:br/>
      </w:r>
      <w:r>
        <w:rPr>
          <w:rStyle w:val="Markedcontent"/>
          <w:rFonts w:cs="Arial" w:ascii="Arial" w:hAnsi="Arial"/>
          <w:sz w:val="60"/>
          <w:szCs w:val="60"/>
        </w:rPr>
        <w:t>acajou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108. Les pianos droits YAMAHA 108 sont des instruments japonais bien fabriqués, robustes, et d'une musicalité incroyable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