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RD-2000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e scène numérique ROLAND RD-200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