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RD-08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e scène numérique ROLAND RD-2000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