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ADSILENT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Silencieux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Installation de système silencieux ADSILENT sur votre piano droit ou à queue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